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6" w:rsidRPr="003C12BB" w:rsidRDefault="00E966B6" w:rsidP="00E966B6">
      <w:pPr>
        <w:widowControl w:val="0"/>
        <w:autoSpaceDE w:val="0"/>
        <w:autoSpaceDN w:val="0"/>
        <w:ind w:firstLine="540"/>
        <w:jc w:val="center"/>
        <w:rPr>
          <w:rFonts w:cs="Times New Roman"/>
          <w:szCs w:val="28"/>
          <w:lang w:eastAsia="ru-RU"/>
        </w:rPr>
      </w:pPr>
    </w:p>
    <w:p w:rsidR="000B2F3B" w:rsidRDefault="000B2F3B" w:rsidP="000B2F3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C12BB">
        <w:rPr>
          <w:rFonts w:cs="Times New Roman"/>
          <w:b/>
          <w:szCs w:val="28"/>
          <w:lang w:eastAsia="ru-RU"/>
        </w:rPr>
        <w:t>ПАСПОРТ</w:t>
      </w:r>
    </w:p>
    <w:p w:rsidR="00876FC3" w:rsidRPr="003C12BB" w:rsidRDefault="00E966B6" w:rsidP="000B2F3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в</w:t>
      </w:r>
      <w:r w:rsidR="00876FC3">
        <w:rPr>
          <w:rFonts w:cs="Times New Roman"/>
          <w:b/>
          <w:szCs w:val="28"/>
          <w:lang w:eastAsia="ru-RU"/>
        </w:rPr>
        <w:t>оенно-патриотического лагеря «Витязь»</w:t>
      </w:r>
    </w:p>
    <w:p w:rsidR="000B2F3B" w:rsidRPr="003C12BB" w:rsidRDefault="00876FC3" w:rsidP="000B2F3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 w:val="22"/>
          <w:szCs w:val="20"/>
          <w:lang w:eastAsia="ru-RU"/>
        </w:rPr>
      </w:pPr>
      <w:r>
        <w:rPr>
          <w:rFonts w:cs="Times New Roman"/>
          <w:b/>
          <w:sz w:val="22"/>
          <w:szCs w:val="20"/>
          <w:lang w:eastAsia="ru-RU"/>
        </w:rPr>
        <w:t>м</w:t>
      </w:r>
      <w:r w:rsidR="006C690F">
        <w:rPr>
          <w:rFonts w:cs="Times New Roman"/>
          <w:b/>
          <w:sz w:val="22"/>
          <w:szCs w:val="20"/>
          <w:lang w:eastAsia="ru-RU"/>
        </w:rPr>
        <w:t>униципально</w:t>
      </w:r>
      <w:r>
        <w:rPr>
          <w:rFonts w:cs="Times New Roman"/>
          <w:b/>
          <w:sz w:val="22"/>
          <w:szCs w:val="20"/>
          <w:lang w:eastAsia="ru-RU"/>
        </w:rPr>
        <w:t>го</w:t>
      </w:r>
      <w:r w:rsidR="006C690F">
        <w:rPr>
          <w:rFonts w:cs="Times New Roman"/>
          <w:b/>
          <w:sz w:val="22"/>
          <w:szCs w:val="20"/>
          <w:lang w:eastAsia="ru-RU"/>
        </w:rPr>
        <w:t xml:space="preserve"> автономно</w:t>
      </w:r>
      <w:r>
        <w:rPr>
          <w:rFonts w:cs="Times New Roman"/>
          <w:b/>
          <w:sz w:val="22"/>
          <w:szCs w:val="20"/>
          <w:lang w:eastAsia="ru-RU"/>
        </w:rPr>
        <w:t>го</w:t>
      </w:r>
      <w:r w:rsidR="006C690F">
        <w:rPr>
          <w:rFonts w:cs="Times New Roman"/>
          <w:b/>
          <w:sz w:val="22"/>
          <w:szCs w:val="20"/>
          <w:lang w:eastAsia="ru-RU"/>
        </w:rPr>
        <w:t xml:space="preserve"> учреждени</w:t>
      </w:r>
      <w:r>
        <w:rPr>
          <w:rFonts w:cs="Times New Roman"/>
          <w:b/>
          <w:sz w:val="22"/>
          <w:szCs w:val="20"/>
          <w:lang w:eastAsia="ru-RU"/>
        </w:rPr>
        <w:t>я</w:t>
      </w:r>
      <w:r w:rsidR="006C690F">
        <w:rPr>
          <w:rFonts w:cs="Times New Roman"/>
          <w:b/>
          <w:sz w:val="22"/>
          <w:szCs w:val="20"/>
          <w:lang w:eastAsia="ru-RU"/>
        </w:rPr>
        <w:t xml:space="preserve"> «Молодежный центр «Максимум»</w:t>
      </w:r>
    </w:p>
    <w:p w:rsidR="00876FC3" w:rsidRDefault="00876FC3" w:rsidP="000B2F3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</w:p>
    <w:p w:rsidR="000B2F3B" w:rsidRPr="003C12BB" w:rsidRDefault="000B2F3B" w:rsidP="000B2F3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C12BB">
        <w:rPr>
          <w:rFonts w:cs="Times New Roman"/>
          <w:b/>
          <w:szCs w:val="28"/>
          <w:lang w:eastAsia="ru-RU"/>
        </w:rPr>
        <w:t xml:space="preserve">по состоянию на « </w:t>
      </w:r>
      <w:r w:rsidR="00E966B6">
        <w:rPr>
          <w:rFonts w:cs="Times New Roman"/>
          <w:b/>
          <w:szCs w:val="28"/>
          <w:lang w:eastAsia="ru-RU"/>
        </w:rPr>
        <w:t>07</w:t>
      </w:r>
      <w:r w:rsidRPr="003C12BB">
        <w:rPr>
          <w:rFonts w:cs="Times New Roman"/>
          <w:b/>
          <w:szCs w:val="28"/>
          <w:lang w:eastAsia="ru-RU"/>
        </w:rPr>
        <w:t xml:space="preserve">  »  </w:t>
      </w:r>
      <w:r w:rsidR="00E966B6">
        <w:rPr>
          <w:rFonts w:cs="Times New Roman"/>
          <w:b/>
          <w:szCs w:val="28"/>
          <w:lang w:eastAsia="ru-RU"/>
        </w:rPr>
        <w:t>июля  2018</w:t>
      </w:r>
      <w:r w:rsidRPr="003C12BB">
        <w:rPr>
          <w:rFonts w:cs="Times New Roman"/>
          <w:b/>
          <w:szCs w:val="28"/>
          <w:lang w:eastAsia="ru-RU"/>
        </w:rPr>
        <w:t xml:space="preserve"> г.</w:t>
      </w:r>
    </w:p>
    <w:p w:rsidR="000B2F3B" w:rsidRPr="003C12BB" w:rsidRDefault="000B2F3B" w:rsidP="000B2F3B">
      <w:pPr>
        <w:widowControl w:val="0"/>
        <w:autoSpaceDE w:val="0"/>
        <w:autoSpaceDN w:val="0"/>
        <w:spacing w:line="235" w:lineRule="auto"/>
        <w:ind w:firstLine="540"/>
        <w:jc w:val="right"/>
        <w:rPr>
          <w:rFonts w:cs="Times New Roman"/>
          <w:sz w:val="22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9"/>
        <w:gridCol w:w="216"/>
        <w:gridCol w:w="2148"/>
        <w:gridCol w:w="404"/>
        <w:gridCol w:w="419"/>
        <w:gridCol w:w="287"/>
        <w:gridCol w:w="438"/>
        <w:gridCol w:w="230"/>
        <w:gridCol w:w="758"/>
        <w:gridCol w:w="230"/>
        <w:gridCol w:w="80"/>
        <w:gridCol w:w="519"/>
        <w:gridCol w:w="341"/>
        <w:gridCol w:w="90"/>
        <w:gridCol w:w="100"/>
        <w:gridCol w:w="821"/>
        <w:gridCol w:w="218"/>
        <w:gridCol w:w="65"/>
        <w:gridCol w:w="301"/>
        <w:gridCol w:w="490"/>
        <w:gridCol w:w="815"/>
      </w:tblGrid>
      <w:tr w:rsidR="000B2F3B" w:rsidRPr="003C12BB" w:rsidTr="00754DF0">
        <w:tc>
          <w:tcPr>
            <w:tcW w:w="5000" w:type="pct"/>
            <w:gridSpan w:val="2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34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1. Общие сведения об организации отдыха и оздоровления детей </w:t>
            </w:r>
          </w:p>
        </w:tc>
      </w:tr>
      <w:tr w:rsidR="000B2F3B" w:rsidRPr="003C12BB" w:rsidTr="009A359F">
        <w:tc>
          <w:tcPr>
            <w:tcW w:w="427" w:type="pct"/>
            <w:gridSpan w:val="3"/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Полное наименование организации отдыха и оздоровления детей (далее – организация) без сокращений (включая организационно-правовую форму)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,и</w:t>
            </w:r>
            <w:proofErr w:type="gram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дентификационный номер налогоплательщика</w:t>
            </w:r>
          </w:p>
        </w:tc>
        <w:tc>
          <w:tcPr>
            <w:tcW w:w="3240" w:type="pct"/>
            <w:gridSpan w:val="17"/>
          </w:tcPr>
          <w:p w:rsidR="00876FC3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Военно-патриотический лагерь «Витязь»</w:t>
            </w:r>
          </w:p>
          <w:p w:rsidR="000B2F3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муниципального автономного учреждения</w:t>
            </w:r>
            <w:r w:rsidR="006C690F" w:rsidRPr="006C690F">
              <w:rPr>
                <w:rFonts w:cs="Times New Roman"/>
                <w:sz w:val="22"/>
                <w:szCs w:val="20"/>
                <w:lang w:eastAsia="ru-RU"/>
              </w:rPr>
              <w:t xml:space="preserve"> «Молодежный центр «Максимум»</w:t>
            </w:r>
          </w:p>
          <w:p w:rsidR="006C690F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ИНН 7610112999</w:t>
            </w:r>
          </w:p>
        </w:tc>
      </w:tr>
      <w:tr w:rsidR="000B2F3B" w:rsidRPr="003C12BB" w:rsidTr="009A359F">
        <w:tc>
          <w:tcPr>
            <w:tcW w:w="427" w:type="pct"/>
            <w:gridSpan w:val="3"/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1.2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Юридический адрес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>152925 Ярославская область, г. Рыбинск, ул. Бабушкина, д. 17.</w:t>
            </w:r>
          </w:p>
        </w:tc>
      </w:tr>
      <w:tr w:rsidR="000B2F3B" w:rsidRPr="003C12BB" w:rsidTr="009A359F">
        <w:tc>
          <w:tcPr>
            <w:tcW w:w="427" w:type="pct"/>
            <w:gridSpan w:val="3"/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1.3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интернет-страницы</w:t>
            </w:r>
            <w:proofErr w:type="gramEnd"/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proofErr w:type="gramStart"/>
            <w:r w:rsidRPr="006C690F">
              <w:rPr>
                <w:rFonts w:cs="Times New Roman"/>
                <w:sz w:val="22"/>
                <w:szCs w:val="20"/>
                <w:lang w:eastAsia="ru-RU"/>
              </w:rPr>
              <w:t>152980 Ярославская область, Рыбинский район, пос. Тихменево, ул. Тургенева, д.11</w:t>
            </w:r>
            <w:proofErr w:type="gramEnd"/>
          </w:p>
        </w:tc>
      </w:tr>
      <w:tr w:rsidR="000B2F3B" w:rsidRPr="003C12BB" w:rsidTr="009A359F"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1.4</w:t>
            </w:r>
          </w:p>
        </w:tc>
        <w:tc>
          <w:tcPr>
            <w:tcW w:w="1333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 w:rsidRPr="003C12BB">
              <w:rPr>
                <w:rFonts w:cs="Times New Roman"/>
                <w:sz w:val="22"/>
                <w:szCs w:val="20"/>
                <w:lang w:eastAsia="ru-RU"/>
              </w:rPr>
              <w:t>км</w:t>
            </w:r>
            <w:proofErr w:type="gramEnd"/>
            <w:r w:rsidRPr="003C12BB">
              <w:rPr>
                <w:rFonts w:cs="Times New Roman"/>
                <w:sz w:val="22"/>
                <w:szCs w:val="20"/>
                <w:lang w:eastAsia="ru-RU"/>
              </w:rPr>
              <w:t>)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15 км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1.5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E966B6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А</w:t>
            </w:r>
            <w:r w:rsidR="006C690F" w:rsidRPr="006C690F">
              <w:rPr>
                <w:rFonts w:cs="Times New Roman"/>
                <w:sz w:val="22"/>
                <w:szCs w:val="20"/>
                <w:lang w:eastAsia="ru-RU"/>
              </w:rPr>
              <w:t>дминистрация г</w:t>
            </w:r>
            <w:r w:rsidR="006C690F">
              <w:rPr>
                <w:rFonts w:cs="Times New Roman"/>
                <w:sz w:val="22"/>
                <w:szCs w:val="20"/>
                <w:lang w:eastAsia="ru-RU"/>
              </w:rPr>
              <w:t>ородского округа город Рыбинск</w:t>
            </w:r>
            <w:r w:rsidR="00E966B6">
              <w:rPr>
                <w:rFonts w:cs="Times New Roman"/>
                <w:sz w:val="22"/>
                <w:szCs w:val="20"/>
                <w:lang w:eastAsia="ru-RU"/>
              </w:rPr>
              <w:t xml:space="preserve"> в лице </w:t>
            </w:r>
            <w:r>
              <w:rPr>
                <w:rFonts w:cs="Times New Roman"/>
                <w:sz w:val="22"/>
                <w:szCs w:val="20"/>
                <w:lang w:eastAsia="ru-RU"/>
              </w:rPr>
              <w:t>Департамент</w:t>
            </w:r>
            <w:r w:rsidR="00E966B6">
              <w:rPr>
                <w:rFonts w:cs="Times New Roman"/>
                <w:sz w:val="22"/>
                <w:szCs w:val="20"/>
                <w:lang w:eastAsia="ru-RU"/>
              </w:rPr>
              <w:t>а</w:t>
            </w:r>
            <w:r>
              <w:rPr>
                <w:rFonts w:cs="Times New Roman"/>
                <w:sz w:val="22"/>
                <w:szCs w:val="20"/>
                <w:lang w:eastAsia="ru-RU"/>
              </w:rPr>
              <w:t xml:space="preserve"> по физической культуре, спорту и молодежной политике Администрации городского округа город Рыбинск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адрес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 xml:space="preserve">г. Рыбинск, ул. </w:t>
            </w:r>
            <w:proofErr w:type="gramStart"/>
            <w:r>
              <w:rPr>
                <w:rFonts w:cs="Times New Roman"/>
                <w:sz w:val="22"/>
                <w:szCs w:val="20"/>
                <w:lang w:eastAsia="ru-RU"/>
              </w:rPr>
              <w:t>Крестовая</w:t>
            </w:r>
            <w:proofErr w:type="gramEnd"/>
            <w:r>
              <w:rPr>
                <w:rFonts w:cs="Times New Roman"/>
                <w:sz w:val="22"/>
                <w:szCs w:val="20"/>
                <w:lang w:eastAsia="ru-RU"/>
              </w:rPr>
              <w:t>, 77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8(4855)290193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Ф.И.О. руководителя (без сокращений)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Марков Игорь Николаевич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1.6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Собственник организации (полное имя/ наименование):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E966B6">
              <w:rPr>
                <w:rFonts w:cs="Times New Roman"/>
                <w:sz w:val="22"/>
                <w:szCs w:val="20"/>
                <w:lang w:eastAsia="ru-RU"/>
              </w:rPr>
              <w:t xml:space="preserve">Администрация городского округа город Рыбинск в лице </w:t>
            </w:r>
            <w:r w:rsidR="00876FC3">
              <w:rPr>
                <w:rFonts w:cs="Times New Roman"/>
                <w:sz w:val="22"/>
                <w:szCs w:val="20"/>
                <w:lang w:eastAsia="ru-RU"/>
              </w:rPr>
              <w:t>Департамент</w:t>
            </w:r>
            <w:r>
              <w:rPr>
                <w:rFonts w:cs="Times New Roman"/>
                <w:sz w:val="22"/>
                <w:szCs w:val="20"/>
                <w:lang w:eastAsia="ru-RU"/>
              </w:rPr>
              <w:t>а</w:t>
            </w:r>
            <w:r w:rsidR="00876FC3">
              <w:rPr>
                <w:rFonts w:cs="Times New Roman"/>
                <w:sz w:val="22"/>
                <w:szCs w:val="20"/>
                <w:lang w:eastAsia="ru-RU"/>
              </w:rPr>
              <w:t xml:space="preserve"> имущественных и земельных отношений Администрации городского округа город Рыбинск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адрес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 xml:space="preserve">г. Рыбинск, ул. </w:t>
            </w:r>
            <w:proofErr w:type="gramStart"/>
            <w:r>
              <w:rPr>
                <w:rFonts w:cs="Times New Roman"/>
                <w:sz w:val="22"/>
                <w:szCs w:val="20"/>
                <w:lang w:eastAsia="ru-RU"/>
              </w:rPr>
              <w:t>Крестовая</w:t>
            </w:r>
            <w:proofErr w:type="gramEnd"/>
            <w:r>
              <w:rPr>
                <w:rFonts w:cs="Times New Roman"/>
                <w:sz w:val="22"/>
                <w:szCs w:val="20"/>
                <w:lang w:eastAsia="ru-RU"/>
              </w:rPr>
              <w:t>, 77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8(4855)280046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Ф.И.О. руководителя (без сокращений)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Маркова Ольга Владимировна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1.7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3240" w:type="pct"/>
            <w:gridSpan w:val="17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Ф.И.О. (без сокращений)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>директо</w:t>
            </w:r>
            <w:r>
              <w:rPr>
                <w:rFonts w:cs="Times New Roman"/>
                <w:sz w:val="22"/>
                <w:szCs w:val="20"/>
                <w:lang w:eastAsia="ru-RU"/>
              </w:rPr>
              <w:t>р - Груздева Елена Владимировна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образование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высшее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стаж работы в данной должности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876FC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  <w:r w:rsidR="00876FC3">
              <w:rPr>
                <w:rFonts w:cs="Times New Roman"/>
                <w:sz w:val="22"/>
                <w:szCs w:val="20"/>
                <w:lang w:eastAsia="ru-RU"/>
              </w:rPr>
              <w:t>2</w:t>
            </w:r>
            <w:r>
              <w:rPr>
                <w:rFonts w:cs="Times New Roman"/>
                <w:sz w:val="22"/>
                <w:szCs w:val="20"/>
                <w:lang w:eastAsia="ru-RU"/>
              </w:rPr>
              <w:t xml:space="preserve"> лет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8(4855)55 03 35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555DAF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1.8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Тип организации:</w:t>
            </w:r>
          </w:p>
        </w:tc>
        <w:tc>
          <w:tcPr>
            <w:tcW w:w="3240" w:type="pct"/>
            <w:gridSpan w:val="17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загородный оздоровительный лагерь</w:t>
            </w:r>
          </w:p>
        </w:tc>
        <w:tc>
          <w:tcPr>
            <w:tcW w:w="3240" w:type="pct"/>
            <w:gridSpan w:val="17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+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3240" w:type="pct"/>
            <w:gridSpan w:val="17"/>
          </w:tcPr>
          <w:p w:rsidR="000B2F3B" w:rsidRPr="00555DAF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3240" w:type="pct"/>
            <w:gridSpan w:val="17"/>
          </w:tcPr>
          <w:p w:rsidR="000B2F3B" w:rsidRPr="00555DAF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3240" w:type="pct"/>
            <w:gridSpan w:val="17"/>
          </w:tcPr>
          <w:p w:rsidR="000B2F3B" w:rsidRPr="00555DAF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оздоровительно-образовательный центр</w:t>
            </w:r>
          </w:p>
        </w:tc>
        <w:tc>
          <w:tcPr>
            <w:tcW w:w="3240" w:type="pct"/>
            <w:gridSpan w:val="17"/>
          </w:tcPr>
          <w:p w:rsidR="000B2F3B" w:rsidRPr="00555DAF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иная организация отдыха и оздоровления детей (уточнить тип)</w:t>
            </w:r>
          </w:p>
        </w:tc>
        <w:tc>
          <w:tcPr>
            <w:tcW w:w="3240" w:type="pct"/>
            <w:gridSpan w:val="17"/>
          </w:tcPr>
          <w:p w:rsidR="000B2F3B" w:rsidRPr="00555DAF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</w:tcBorders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1.9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Устав</w:t>
            </w:r>
            <w:r w:rsidR="00876FC3">
              <w:rPr>
                <w:rFonts w:cs="Times New Roman"/>
                <w:sz w:val="22"/>
                <w:szCs w:val="20"/>
                <w:lang w:eastAsia="ru-RU"/>
              </w:rPr>
              <w:t xml:space="preserve"> муниципального автономного учреждения «Молодежный центр «Максимум»</w:t>
            </w:r>
          </w:p>
        </w:tc>
      </w:tr>
      <w:tr w:rsidR="000B2F3B" w:rsidRPr="003C12BB" w:rsidTr="009A359F">
        <w:tc>
          <w:tcPr>
            <w:tcW w:w="427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1.10.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Год ввода организации в эксплуатацию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2003 год</w:t>
            </w:r>
          </w:p>
        </w:tc>
      </w:tr>
      <w:tr w:rsidR="000B2F3B" w:rsidRPr="003C12BB" w:rsidTr="009A359F">
        <w:tc>
          <w:tcPr>
            <w:tcW w:w="427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1.11.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2"/>
                <w:sz w:val="22"/>
                <w:szCs w:val="20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сезонно</w:t>
            </w:r>
          </w:p>
        </w:tc>
      </w:tr>
      <w:tr w:rsidR="000B2F3B" w:rsidRPr="003C12BB" w:rsidTr="009A359F">
        <w:tc>
          <w:tcPr>
            <w:tcW w:w="427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1.12.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Проектная мощность организации (количество детей и подростков, которое организация способна принять одновременно)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95 детей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1.13.</w:t>
            </w:r>
          </w:p>
        </w:tc>
        <w:tc>
          <w:tcPr>
            <w:tcW w:w="1333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проекта организации</w:t>
            </w:r>
          </w:p>
        </w:tc>
        <w:tc>
          <w:tcPr>
            <w:tcW w:w="3240" w:type="pct"/>
            <w:gridSpan w:val="17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программа военно-патриотического лагеря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1.14.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Год последнего ремонта, в том числе:</w:t>
            </w:r>
          </w:p>
        </w:tc>
        <w:tc>
          <w:tcPr>
            <w:tcW w:w="3240" w:type="pct"/>
            <w:gridSpan w:val="17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капитального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текущего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1.15.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Количество смен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bottom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1.16.</w:t>
            </w:r>
          </w:p>
        </w:tc>
        <w:tc>
          <w:tcPr>
            <w:tcW w:w="1333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Длительность смен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16 дней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1.17.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Загрузка по сменам (количество детей):</w:t>
            </w:r>
          </w:p>
        </w:tc>
        <w:tc>
          <w:tcPr>
            <w:tcW w:w="3240" w:type="pct"/>
            <w:gridSpan w:val="17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1-я смена</w:t>
            </w:r>
          </w:p>
        </w:tc>
        <w:tc>
          <w:tcPr>
            <w:tcW w:w="3240" w:type="pct"/>
            <w:gridSpan w:val="17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95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2-я смена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3-я смена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4-я смена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загрузка в </w:t>
            </w:r>
            <w:proofErr w:type="spell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межканикулярный</w:t>
            </w:r>
            <w:proofErr w:type="spell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 период</w:t>
            </w:r>
          </w:p>
        </w:tc>
        <w:tc>
          <w:tcPr>
            <w:tcW w:w="3240" w:type="pct"/>
            <w:gridSpan w:val="17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1.18.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3240" w:type="pct"/>
            <w:gridSpan w:val="17"/>
            <w:tcBorders>
              <w:bottom w:val="single" w:sz="4" w:space="0" w:color="auto"/>
            </w:tcBorders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7 – 17 лет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lastRenderedPageBreak/>
              <w:t>1.19.</w:t>
            </w:r>
          </w:p>
        </w:tc>
        <w:tc>
          <w:tcPr>
            <w:tcW w:w="457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Здания и сооружения нежилого назначения:</w:t>
            </w:r>
          </w:p>
        </w:tc>
      </w:tr>
      <w:tr w:rsidR="000B2F3B" w:rsidRPr="003C12BB" w:rsidTr="009A359F">
        <w:tc>
          <w:tcPr>
            <w:tcW w:w="42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год</w:t>
            </w:r>
          </w:p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пост-ройки</w:t>
            </w:r>
            <w:proofErr w:type="gramEnd"/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пло</w:t>
            </w: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softHyphen/>
              <w:t>щадь (кв. м)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количество, этажность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степень</w:t>
            </w:r>
          </w:p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износа</w:t>
            </w:r>
          </w:p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(%)</w:t>
            </w:r>
          </w:p>
        </w:tc>
        <w:tc>
          <w:tcPr>
            <w:tcW w:w="786" w:type="pct"/>
            <w:gridSpan w:val="5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год </w:t>
            </w:r>
          </w:p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последнего капитального ремонта</w:t>
            </w:r>
          </w:p>
        </w:tc>
      </w:tr>
      <w:tr w:rsidR="000B2F3B" w:rsidRPr="003C12BB" w:rsidTr="009A359F"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столовая</w:t>
            </w:r>
          </w:p>
        </w:tc>
        <w:tc>
          <w:tcPr>
            <w:tcW w:w="430" w:type="pct"/>
            <w:gridSpan w:val="2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1970</w:t>
            </w:r>
          </w:p>
        </w:tc>
        <w:tc>
          <w:tcPr>
            <w:tcW w:w="379" w:type="pct"/>
            <w:gridSpan w:val="2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168,4</w:t>
            </w:r>
          </w:p>
        </w:tc>
        <w:tc>
          <w:tcPr>
            <w:tcW w:w="636" w:type="pct"/>
            <w:gridSpan w:val="3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38" w:type="pct"/>
            <w:gridSpan w:val="4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30</w:t>
            </w:r>
          </w:p>
        </w:tc>
        <w:tc>
          <w:tcPr>
            <w:tcW w:w="786" w:type="pct"/>
            <w:gridSpan w:val="5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100</w:t>
            </w:r>
          </w:p>
        </w:tc>
        <w:tc>
          <w:tcPr>
            <w:tcW w:w="682" w:type="pct"/>
            <w:gridSpan w:val="2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2010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баня</w:t>
            </w:r>
          </w:p>
        </w:tc>
        <w:tc>
          <w:tcPr>
            <w:tcW w:w="430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gridSpan w:val="3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38" w:type="pct"/>
            <w:gridSpan w:val="4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86" w:type="pct"/>
            <w:gridSpan w:val="5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682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хозяйственный блок</w:t>
            </w:r>
          </w:p>
        </w:tc>
        <w:tc>
          <w:tcPr>
            <w:tcW w:w="430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gridSpan w:val="3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38" w:type="pct"/>
            <w:gridSpan w:val="4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86" w:type="pct"/>
            <w:gridSpan w:val="5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682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склад</w:t>
            </w:r>
          </w:p>
        </w:tc>
        <w:tc>
          <w:tcPr>
            <w:tcW w:w="430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gridSpan w:val="3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38" w:type="pct"/>
            <w:gridSpan w:val="4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86" w:type="pct"/>
            <w:gridSpan w:val="5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682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1.20.</w:t>
            </w: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автобусы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микроавтобусы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1.21.</w:t>
            </w: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Территория:</w:t>
            </w:r>
          </w:p>
        </w:tc>
        <w:tc>
          <w:tcPr>
            <w:tcW w:w="3451" w:type="pct"/>
            <w:gridSpan w:val="18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общая площадь земельного участка (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га</w:t>
            </w:r>
            <w:proofErr w:type="gram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)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 xml:space="preserve">11558,6 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площадь озеленения (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га</w:t>
            </w:r>
            <w:proofErr w:type="gram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)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9600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pacing w:val="-6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6"/>
                <w:sz w:val="22"/>
                <w:szCs w:val="20"/>
                <w:lang w:eastAsia="ru-RU"/>
              </w:rPr>
              <w:t>наличие насаждений на территории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имеются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 указать причины)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соответствует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наличие плана территории организации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имеется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1.22.</w:t>
            </w: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pacing w:val="-4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pacing w:val="-4"/>
                <w:sz w:val="22"/>
                <w:szCs w:val="20"/>
                <w:lang w:eastAsia="ru-RU"/>
              </w:rPr>
              <w:t>Наличие водного объекта, его удаленность от территории лагеря: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бассейн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пруд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река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озеро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водохранилище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море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1.23.</w:t>
            </w: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pacing w:val="-6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pacing w:val="-6"/>
                <w:sz w:val="22"/>
                <w:szCs w:val="20"/>
                <w:lang w:eastAsia="ru-RU"/>
              </w:rPr>
              <w:t>наличие ограждения в зоне купания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душевой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туалета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кабин для переодевания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навесов от солнца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пункта медицинской помощи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поста службы спасения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1.24.</w:t>
            </w: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451" w:type="pct"/>
            <w:gridSpan w:val="18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ограждение (указать какое)</w:t>
            </w:r>
          </w:p>
        </w:tc>
        <w:tc>
          <w:tcPr>
            <w:tcW w:w="3451" w:type="pct"/>
            <w:gridSpan w:val="18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 xml:space="preserve">целостное </w:t>
            </w:r>
            <w:proofErr w:type="spellStart"/>
            <w:r w:rsidRPr="006C690F">
              <w:rPr>
                <w:rFonts w:cs="Times New Roman"/>
                <w:sz w:val="22"/>
                <w:szCs w:val="20"/>
                <w:lang w:eastAsia="ru-RU"/>
              </w:rPr>
              <w:t>периметральное</w:t>
            </w:r>
            <w:proofErr w:type="spellEnd"/>
            <w:r w:rsidRPr="006C690F">
              <w:rPr>
                <w:rFonts w:cs="Times New Roman"/>
                <w:sz w:val="22"/>
                <w:szCs w:val="20"/>
                <w:lang w:eastAsia="ru-RU"/>
              </w:rPr>
              <w:t xml:space="preserve"> ограждение h – 2м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охрана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организация пропускного режима</w:t>
            </w:r>
          </w:p>
        </w:tc>
        <w:tc>
          <w:tcPr>
            <w:tcW w:w="3451" w:type="pct"/>
            <w:gridSpan w:val="18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вахтер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наличие кнопки тревожной сигнализации </w:t>
            </w:r>
          </w:p>
        </w:tc>
        <w:tc>
          <w:tcPr>
            <w:tcW w:w="3451" w:type="pct"/>
            <w:gridSpan w:val="18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наличие автоматической пожарной сигнализации с выводом сигнала на пульт пожарной части</w:t>
            </w:r>
          </w:p>
        </w:tc>
        <w:tc>
          <w:tcPr>
            <w:tcW w:w="3451" w:type="pct"/>
            <w:gridSpan w:val="18"/>
          </w:tcPr>
          <w:p w:rsidR="000B2F3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имеется</w:t>
            </w:r>
          </w:p>
          <w:p w:rsidR="006C690F" w:rsidRPr="006C690F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>ООО Компания «РТС» договор 08-17/ТО от 01.01.2018</w:t>
            </w:r>
          </w:p>
          <w:p w:rsidR="006C690F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>ЯООООО «ВДПО» договор 134-МТ от 09.01.2018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3451" w:type="pct"/>
            <w:gridSpan w:val="18"/>
          </w:tcPr>
          <w:p w:rsidR="006C690F" w:rsidRPr="006C690F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>имеется</w:t>
            </w:r>
          </w:p>
          <w:p w:rsidR="006C690F" w:rsidRPr="006C690F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 xml:space="preserve">акт ввода в эксплуатацию </w:t>
            </w:r>
            <w:proofErr w:type="spellStart"/>
            <w:r w:rsidRPr="006C690F">
              <w:rPr>
                <w:rFonts w:cs="Times New Roman"/>
                <w:sz w:val="22"/>
                <w:szCs w:val="20"/>
                <w:lang w:eastAsia="ru-RU"/>
              </w:rPr>
              <w:t>радиоканальной</w:t>
            </w:r>
            <w:proofErr w:type="spellEnd"/>
            <w:r w:rsidRPr="006C690F">
              <w:rPr>
                <w:rFonts w:cs="Times New Roman"/>
                <w:sz w:val="22"/>
                <w:szCs w:val="20"/>
                <w:lang w:eastAsia="ru-RU"/>
              </w:rPr>
              <w:t xml:space="preserve"> системы передачи извещений о пожаре от 14.06.2013</w:t>
            </w:r>
          </w:p>
          <w:p w:rsidR="006C690F" w:rsidRPr="006C690F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>акт ввода в эксплуатацию систем противопожарной защиты от 14.07.2017</w:t>
            </w:r>
          </w:p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 w:rsidRPr="006C690F">
              <w:rPr>
                <w:rFonts w:cs="Times New Roman"/>
                <w:sz w:val="22"/>
                <w:szCs w:val="20"/>
                <w:lang w:eastAsia="ru-RU"/>
              </w:rPr>
              <w:t xml:space="preserve">акт проверки технического состояния и работоспособности </w:t>
            </w:r>
            <w:proofErr w:type="spellStart"/>
            <w:r w:rsidRPr="006C690F">
              <w:rPr>
                <w:rFonts w:cs="Times New Roman"/>
                <w:sz w:val="22"/>
                <w:szCs w:val="20"/>
                <w:lang w:eastAsia="ru-RU"/>
              </w:rPr>
              <w:t>радиоканальной</w:t>
            </w:r>
            <w:proofErr w:type="spellEnd"/>
            <w:r w:rsidRPr="006C690F">
              <w:rPr>
                <w:rFonts w:cs="Times New Roman"/>
                <w:sz w:val="22"/>
                <w:szCs w:val="20"/>
                <w:lang w:eastAsia="ru-RU"/>
              </w:rPr>
              <w:t xml:space="preserve"> системы передачи извещений о пожаре от 17.04.2018</w:t>
            </w:r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3451" w:type="pct"/>
            <w:gridSpan w:val="18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szCs w:val="20"/>
                <w:lang w:eastAsia="ru-RU"/>
              </w:rPr>
              <w:t>укоплектованы</w:t>
            </w:r>
            <w:proofErr w:type="spellEnd"/>
          </w:p>
        </w:tc>
      </w:tr>
      <w:tr w:rsidR="000B2F3B" w:rsidRPr="003C12BB" w:rsidTr="009A359F"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 xml:space="preserve">наличие источников наружного противопожарного 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lastRenderedPageBreak/>
              <w:t>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451" w:type="pct"/>
            <w:gridSpan w:val="18"/>
          </w:tcPr>
          <w:p w:rsidR="000B2F3B" w:rsidRPr="003C12BB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lastRenderedPageBreak/>
              <w:t>имеется</w:t>
            </w:r>
          </w:p>
        </w:tc>
      </w:tr>
      <w:tr w:rsidR="000B2F3B" w:rsidRPr="003C12BB" w:rsidTr="00754DF0">
        <w:tc>
          <w:tcPr>
            <w:tcW w:w="5000" w:type="pct"/>
            <w:gridSpan w:val="2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lastRenderedPageBreak/>
              <w:t>2. Сведения о штатной численности организации</w:t>
            </w:r>
            <w:r w:rsidR="00555DAF"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 (для работы в лагере с дневным пребыванием)</w:t>
            </w:r>
          </w:p>
        </w:tc>
      </w:tr>
      <w:tr w:rsidR="000B2F3B" w:rsidRPr="003C12BB" w:rsidTr="00E966B6">
        <w:trPr>
          <w:trHeight w:val="59"/>
        </w:trPr>
        <w:tc>
          <w:tcPr>
            <w:tcW w:w="15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929" w:type="pct"/>
            <w:gridSpan w:val="5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pacing w:val="-2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2"/>
                <w:sz w:val="22"/>
                <w:szCs w:val="20"/>
                <w:lang w:eastAsia="ru-RU"/>
              </w:rPr>
              <w:t>количество (чел.)</w:t>
            </w:r>
          </w:p>
        </w:tc>
        <w:tc>
          <w:tcPr>
            <w:tcW w:w="2522" w:type="pct"/>
            <w:gridSpan w:val="13"/>
            <w:tcBorders>
              <w:bottom w:val="nil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образование (чел.)</w:t>
            </w:r>
          </w:p>
        </w:tc>
      </w:tr>
      <w:tr w:rsidR="000B2F3B" w:rsidRPr="003C12BB" w:rsidTr="00E966B6">
        <w:tc>
          <w:tcPr>
            <w:tcW w:w="154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по штату</w:t>
            </w:r>
          </w:p>
        </w:tc>
        <w:tc>
          <w:tcPr>
            <w:tcW w:w="499" w:type="pct"/>
            <w:gridSpan w:val="3"/>
          </w:tcPr>
          <w:p w:rsidR="000B2F3B" w:rsidRPr="00555DAF" w:rsidRDefault="000B2F3B" w:rsidP="006C690F">
            <w:pPr>
              <w:widowControl w:val="0"/>
              <w:tabs>
                <w:tab w:val="left" w:pos="1617"/>
              </w:tabs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в наличии</w:t>
            </w:r>
          </w:p>
        </w:tc>
        <w:tc>
          <w:tcPr>
            <w:tcW w:w="1007" w:type="pct"/>
            <w:gridSpan w:val="5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высшее</w:t>
            </w:r>
          </w:p>
        </w:tc>
        <w:tc>
          <w:tcPr>
            <w:tcW w:w="833" w:type="pct"/>
            <w:gridSpan w:val="6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82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среднее</w:t>
            </w:r>
          </w:p>
        </w:tc>
      </w:tr>
      <w:tr w:rsidR="000B2F3B" w:rsidRPr="003C12BB" w:rsidTr="00E966B6">
        <w:tc>
          <w:tcPr>
            <w:tcW w:w="1549" w:type="pct"/>
            <w:gridSpan w:val="4"/>
            <w:tcBorders>
              <w:top w:val="single" w:sz="4" w:space="0" w:color="auto"/>
            </w:tcBorders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430" w:type="pct"/>
            <w:gridSpan w:val="2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499" w:type="pct"/>
            <w:gridSpan w:val="3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1007" w:type="pct"/>
            <w:gridSpan w:val="5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833" w:type="pct"/>
            <w:gridSpan w:val="6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682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</w:tr>
      <w:tr w:rsidR="000B2F3B" w:rsidRPr="003C12BB" w:rsidTr="00E966B6">
        <w:tc>
          <w:tcPr>
            <w:tcW w:w="314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2.1.</w:t>
            </w:r>
          </w:p>
        </w:tc>
        <w:tc>
          <w:tcPr>
            <w:tcW w:w="1235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430" w:type="pct"/>
            <w:gridSpan w:val="2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499" w:type="pct"/>
            <w:gridSpan w:val="3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1007" w:type="pct"/>
            <w:gridSpan w:val="5"/>
          </w:tcPr>
          <w:p w:rsidR="000B2F3B" w:rsidRPr="00555DAF" w:rsidRDefault="00876FC3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833" w:type="pct"/>
            <w:gridSpan w:val="6"/>
          </w:tcPr>
          <w:p w:rsidR="000B2F3B" w:rsidRPr="003C12BB" w:rsidRDefault="00976BB0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682" w:type="pct"/>
            <w:gridSpan w:val="2"/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E966B6">
        <w:tc>
          <w:tcPr>
            <w:tcW w:w="314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2.2.</w:t>
            </w:r>
          </w:p>
        </w:tc>
        <w:tc>
          <w:tcPr>
            <w:tcW w:w="1235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430" w:type="pct"/>
            <w:gridSpan w:val="2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gridSpan w:val="3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007" w:type="pct"/>
            <w:gridSpan w:val="5"/>
          </w:tcPr>
          <w:p w:rsidR="000B2F3B" w:rsidRPr="00555DAF" w:rsidRDefault="009A359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33" w:type="pct"/>
            <w:gridSpan w:val="6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682" w:type="pct"/>
            <w:gridSpan w:val="2"/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E966B6">
        <w:tc>
          <w:tcPr>
            <w:tcW w:w="314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2.3.</w:t>
            </w:r>
          </w:p>
        </w:tc>
        <w:tc>
          <w:tcPr>
            <w:tcW w:w="1235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430" w:type="pct"/>
            <w:gridSpan w:val="2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499" w:type="pct"/>
            <w:gridSpan w:val="3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1007" w:type="pct"/>
            <w:gridSpan w:val="5"/>
          </w:tcPr>
          <w:p w:rsidR="000B2F3B" w:rsidRPr="00555DAF" w:rsidRDefault="009A359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33" w:type="pct"/>
            <w:gridSpan w:val="6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682" w:type="pct"/>
            <w:gridSpan w:val="2"/>
          </w:tcPr>
          <w:p w:rsidR="000B2F3B" w:rsidRPr="003C12BB" w:rsidRDefault="009A359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E966B6">
        <w:tc>
          <w:tcPr>
            <w:tcW w:w="314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2.4.</w:t>
            </w:r>
          </w:p>
        </w:tc>
        <w:tc>
          <w:tcPr>
            <w:tcW w:w="1235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430" w:type="pct"/>
            <w:gridSpan w:val="2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99" w:type="pct"/>
            <w:gridSpan w:val="3"/>
          </w:tcPr>
          <w:p w:rsidR="000B2F3B" w:rsidRPr="00555DAF" w:rsidRDefault="006C690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007" w:type="pct"/>
            <w:gridSpan w:val="5"/>
          </w:tcPr>
          <w:p w:rsidR="000B2F3B" w:rsidRPr="00555DAF" w:rsidRDefault="009A359F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33" w:type="pct"/>
            <w:gridSpan w:val="6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682" w:type="pct"/>
            <w:gridSpan w:val="2"/>
          </w:tcPr>
          <w:p w:rsidR="000B2F3B" w:rsidRPr="003C12BB" w:rsidRDefault="00876FC3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</w:tr>
      <w:tr w:rsidR="000B2F3B" w:rsidRPr="003C12BB" w:rsidTr="00E966B6">
        <w:tc>
          <w:tcPr>
            <w:tcW w:w="314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2.5.</w:t>
            </w:r>
          </w:p>
        </w:tc>
        <w:tc>
          <w:tcPr>
            <w:tcW w:w="1235" w:type="pct"/>
            <w:gridSpan w:val="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>Другие работники (указать какие)</w:t>
            </w:r>
          </w:p>
        </w:tc>
        <w:tc>
          <w:tcPr>
            <w:tcW w:w="430" w:type="pct"/>
            <w:gridSpan w:val="2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gridSpan w:val="3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007" w:type="pct"/>
            <w:gridSpan w:val="5"/>
          </w:tcPr>
          <w:p w:rsidR="000B2F3B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33" w:type="pct"/>
            <w:gridSpan w:val="6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682" w:type="pct"/>
            <w:gridSpan w:val="2"/>
          </w:tcPr>
          <w:p w:rsidR="000B2F3B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0B2F3B" w:rsidRPr="003C12BB" w:rsidTr="00754DF0">
        <w:tc>
          <w:tcPr>
            <w:tcW w:w="5000" w:type="pct"/>
            <w:gridSpan w:val="22"/>
          </w:tcPr>
          <w:p w:rsidR="000B2F3B" w:rsidRPr="00555DAF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3. Сведения об условиях размещения детей и подростков</w:t>
            </w:r>
          </w:p>
        </w:tc>
      </w:tr>
      <w:tr w:rsidR="000B2F3B" w:rsidRPr="003C12BB" w:rsidTr="00754DF0">
        <w:tc>
          <w:tcPr>
            <w:tcW w:w="1549" w:type="pct"/>
            <w:gridSpan w:val="4"/>
            <w:vMerge w:val="restart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3451" w:type="pct"/>
            <w:gridSpan w:val="18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спальные помещения</w:t>
            </w:r>
          </w:p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(по числу этажей и помещений)</w:t>
            </w:r>
          </w:p>
        </w:tc>
      </w:tr>
      <w:tr w:rsidR="000B2F3B" w:rsidRPr="003C12BB" w:rsidTr="00754DF0">
        <w:tc>
          <w:tcPr>
            <w:tcW w:w="1549" w:type="pct"/>
            <w:gridSpan w:val="4"/>
            <w:vMerge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25" w:type="pct"/>
            <w:gridSpan w:val="6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1 этаж</w:t>
            </w:r>
          </w:p>
        </w:tc>
        <w:tc>
          <w:tcPr>
            <w:tcW w:w="2126" w:type="pct"/>
            <w:gridSpan w:val="1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2 этаж</w:t>
            </w:r>
          </w:p>
        </w:tc>
      </w:tr>
      <w:tr w:rsidR="000B2F3B" w:rsidRPr="003C12BB" w:rsidTr="00E966B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580" w:type="pct"/>
            <w:gridSpan w:val="3"/>
          </w:tcPr>
          <w:p w:rsidR="000B2F3B" w:rsidRPr="003C12BB" w:rsidRDefault="00754DF0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17 комнат</w:t>
            </w:r>
          </w:p>
        </w:tc>
        <w:tc>
          <w:tcPr>
            <w:tcW w:w="745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0B2F3B" w:rsidRPr="003C12BB" w:rsidRDefault="00754DF0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19 комнат</w:t>
            </w:r>
          </w:p>
        </w:tc>
        <w:tc>
          <w:tcPr>
            <w:tcW w:w="833" w:type="pct"/>
            <w:gridSpan w:val="6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площадь спального помещения (кв. м)</w:t>
            </w:r>
          </w:p>
        </w:tc>
        <w:tc>
          <w:tcPr>
            <w:tcW w:w="580" w:type="pct"/>
            <w:gridSpan w:val="3"/>
          </w:tcPr>
          <w:p w:rsidR="000B2F3B" w:rsidRPr="003C12BB" w:rsidRDefault="00754DF0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 xml:space="preserve">5,3 </w:t>
            </w:r>
            <w:proofErr w:type="spellStart"/>
            <w:r>
              <w:rPr>
                <w:rFonts w:cs="Times New Roman"/>
                <w:sz w:val="22"/>
                <w:szCs w:val="20"/>
                <w:lang w:eastAsia="ru-RU"/>
              </w:rPr>
              <w:t>кв</w:t>
            </w:r>
            <w:proofErr w:type="gramStart"/>
            <w:r>
              <w:rPr>
                <w:rFonts w:cs="Times New Roman"/>
                <w:sz w:val="22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45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0B2F3B" w:rsidRPr="003C12BB" w:rsidRDefault="00754DF0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 xml:space="preserve">5,3 </w:t>
            </w:r>
            <w:proofErr w:type="spellStart"/>
            <w:r>
              <w:rPr>
                <w:rFonts w:cs="Times New Roman"/>
                <w:sz w:val="22"/>
                <w:szCs w:val="20"/>
                <w:lang w:eastAsia="ru-RU"/>
              </w:rPr>
              <w:t>кв</w:t>
            </w:r>
            <w:proofErr w:type="gramStart"/>
            <w:r>
              <w:rPr>
                <w:rFonts w:cs="Times New Roman"/>
                <w:sz w:val="22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33" w:type="pct"/>
            <w:gridSpan w:val="6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высота спального помещения </w:t>
            </w:r>
          </w:p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(м)</w:t>
            </w:r>
          </w:p>
        </w:tc>
        <w:tc>
          <w:tcPr>
            <w:tcW w:w="580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745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580" w:type="pct"/>
            <w:gridSpan w:val="3"/>
          </w:tcPr>
          <w:p w:rsidR="000B2F3B" w:rsidRPr="003C12BB" w:rsidRDefault="00754DF0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745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0B2F3B" w:rsidRPr="003C12BB" w:rsidRDefault="00754DF0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833" w:type="pct"/>
            <w:gridSpan w:val="6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B2F3B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год последнего ремонта, в том числе:</w:t>
            </w:r>
          </w:p>
        </w:tc>
        <w:tc>
          <w:tcPr>
            <w:tcW w:w="580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745" w:type="pct"/>
            <w:gridSpan w:val="3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0B2F3B" w:rsidRPr="003C12BB" w:rsidRDefault="000B2F3B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капитального</w:t>
            </w:r>
          </w:p>
        </w:tc>
        <w:tc>
          <w:tcPr>
            <w:tcW w:w="580" w:type="pct"/>
            <w:gridSpan w:val="3"/>
          </w:tcPr>
          <w:p w:rsidR="00E966B6" w:rsidRPr="003C12BB" w:rsidRDefault="00E966B6" w:rsidP="00E966B6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2015</w:t>
            </w:r>
          </w:p>
        </w:tc>
        <w:tc>
          <w:tcPr>
            <w:tcW w:w="745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текущего</w:t>
            </w:r>
          </w:p>
        </w:tc>
        <w:tc>
          <w:tcPr>
            <w:tcW w:w="580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745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наличие горячего водоснабжения (на этаже)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,в</w:t>
            </w:r>
            <w:proofErr w:type="gram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580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745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централизованного</w:t>
            </w:r>
          </w:p>
        </w:tc>
        <w:tc>
          <w:tcPr>
            <w:tcW w:w="580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745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децентрализованного</w:t>
            </w:r>
          </w:p>
        </w:tc>
        <w:tc>
          <w:tcPr>
            <w:tcW w:w="580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+</w:t>
            </w:r>
          </w:p>
        </w:tc>
        <w:tc>
          <w:tcPr>
            <w:tcW w:w="745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наличие холодного 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водо-снабжения</w:t>
            </w:r>
            <w:proofErr w:type="gram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 (на этаже, в том числе):</w:t>
            </w:r>
          </w:p>
        </w:tc>
        <w:tc>
          <w:tcPr>
            <w:tcW w:w="580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745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централизованного</w:t>
            </w:r>
          </w:p>
        </w:tc>
        <w:tc>
          <w:tcPr>
            <w:tcW w:w="580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+</w:t>
            </w:r>
          </w:p>
        </w:tc>
        <w:tc>
          <w:tcPr>
            <w:tcW w:w="745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децентрализованного</w:t>
            </w:r>
          </w:p>
        </w:tc>
        <w:tc>
          <w:tcPr>
            <w:tcW w:w="580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745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сушилок для одежды и обуви</w:t>
            </w:r>
          </w:p>
        </w:tc>
        <w:tc>
          <w:tcPr>
            <w:tcW w:w="580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+</w:t>
            </w:r>
          </w:p>
        </w:tc>
        <w:tc>
          <w:tcPr>
            <w:tcW w:w="745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580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745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количество очков в туалете</w:t>
            </w:r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(на этаже)</w:t>
            </w:r>
          </w:p>
        </w:tc>
        <w:tc>
          <w:tcPr>
            <w:tcW w:w="580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745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комнаты личной гигиены</w:t>
            </w:r>
          </w:p>
        </w:tc>
        <w:tc>
          <w:tcPr>
            <w:tcW w:w="580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+</w:t>
            </w:r>
          </w:p>
        </w:tc>
        <w:tc>
          <w:tcPr>
            <w:tcW w:w="745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3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E966B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580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+</w:t>
            </w:r>
          </w:p>
        </w:tc>
        <w:tc>
          <w:tcPr>
            <w:tcW w:w="745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515" w:type="pct"/>
            <w:gridSpan w:val="8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5000" w:type="pct"/>
            <w:gridSpan w:val="22"/>
            <w:tcBorders>
              <w:top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4. Обеспеченность физкультурно-оздоровительными сооружениями, площадками</w:t>
            </w:r>
          </w:p>
        </w:tc>
      </w:tr>
      <w:tr w:rsidR="00E966B6" w:rsidRPr="003C12BB" w:rsidTr="00754DF0">
        <w:tc>
          <w:tcPr>
            <w:tcW w:w="283" w:type="pct"/>
            <w:tcBorders>
              <w:bottom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год по</w:t>
            </w: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softHyphen/>
              <w:t>стройки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площадь </w:t>
            </w:r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(кв. м)</w:t>
            </w: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степень износа</w:t>
            </w:r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(%)</w:t>
            </w: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 какое коли</w:t>
            </w: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softHyphen/>
              <w:t>чество детей рассчитано</w:t>
            </w: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год последнего капитального ремонта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 волейбола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 баскетбола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 бадминтона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 настольного тенниса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 прыжков в длину, высоту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 беговой дорожки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 футбольного поля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 бассейна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266" w:type="pct"/>
            <w:gridSpan w:val="3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для  физкультурно-оздоровительного комплекса</w:t>
            </w:r>
          </w:p>
        </w:tc>
        <w:tc>
          <w:tcPr>
            <w:tcW w:w="430" w:type="pct"/>
            <w:gridSpan w:val="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2017</w:t>
            </w:r>
          </w:p>
        </w:tc>
        <w:tc>
          <w:tcPr>
            <w:tcW w:w="895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61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642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95</w:t>
            </w:r>
          </w:p>
        </w:tc>
        <w:tc>
          <w:tcPr>
            <w:tcW w:w="873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5. Обеспеченность объектами культурно-массового назначения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кинозал (количество мест)</w:t>
            </w:r>
          </w:p>
        </w:tc>
        <w:tc>
          <w:tcPr>
            <w:tcW w:w="3021" w:type="pct"/>
            <w:gridSpan w:val="1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библиотека (количество мест в читальном зале)</w:t>
            </w:r>
          </w:p>
        </w:tc>
        <w:tc>
          <w:tcPr>
            <w:tcW w:w="3021" w:type="pct"/>
            <w:gridSpan w:val="1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игровые комнаты, помещения для работы кружков (указать количество и типы помещений)</w:t>
            </w:r>
          </w:p>
        </w:tc>
        <w:tc>
          <w:tcPr>
            <w:tcW w:w="3021" w:type="pct"/>
            <w:gridSpan w:val="1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3021" w:type="pct"/>
            <w:gridSpan w:val="1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летняя эстрада (открытая площадка)</w:t>
            </w:r>
          </w:p>
        </w:tc>
        <w:tc>
          <w:tcPr>
            <w:tcW w:w="3021" w:type="pct"/>
            <w:gridSpan w:val="1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наличие аттракционов</w:t>
            </w:r>
          </w:p>
        </w:tc>
        <w:tc>
          <w:tcPr>
            <w:tcW w:w="3021" w:type="pct"/>
            <w:gridSpan w:val="1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proofErr w:type="gramStart"/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ч</w:t>
            </w:r>
            <w:proofErr w:type="gram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исле компьютерной </w:t>
            </w:r>
            <w:proofErr w:type="spell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техни</w:t>
            </w: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lastRenderedPageBreak/>
              <w:t>ки</w:t>
            </w:r>
            <w:proofErr w:type="spellEnd"/>
          </w:p>
        </w:tc>
        <w:tc>
          <w:tcPr>
            <w:tcW w:w="3021" w:type="pct"/>
            <w:gridSpan w:val="1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lastRenderedPageBreak/>
              <w:t>-</w:t>
            </w:r>
          </w:p>
        </w:tc>
      </w:tr>
      <w:tr w:rsidR="00E966B6" w:rsidRPr="003C12BB" w:rsidTr="00754DF0">
        <w:tc>
          <w:tcPr>
            <w:tcW w:w="5000" w:type="pct"/>
            <w:gridSpan w:val="22"/>
            <w:tcBorders>
              <w:top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lastRenderedPageBreak/>
              <w:t>6. Обеспеченность объектами медицинского назначения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коли</w:t>
            </w: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softHyphen/>
              <w:t>чество, площадь (кв. м)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степень 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из-носа</w:t>
            </w:r>
            <w:proofErr w:type="gramEnd"/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(%)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>осна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щён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ность в соответствии с норма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ми (да, нет)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>год пост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 xml:space="preserve">ройки </w:t>
            </w:r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>(ввода в эксплу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атацию)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 xml:space="preserve">год </w:t>
            </w:r>
            <w:proofErr w:type="gramStart"/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>пос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лед-него</w:t>
            </w:r>
            <w:proofErr w:type="gramEnd"/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t xml:space="preserve"> капи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таль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ного ре</w:t>
            </w:r>
            <w:r w:rsidRPr="00555DAF">
              <w:rPr>
                <w:rFonts w:cs="Times New Roman"/>
                <w:b/>
                <w:spacing w:val="-4"/>
                <w:sz w:val="22"/>
                <w:szCs w:val="20"/>
                <w:lang w:eastAsia="ru-RU"/>
              </w:rPr>
              <w:softHyphen/>
              <w:t>монта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6.1</w:t>
            </w: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Медицинский пункт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кабинет врача-педиатра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процедурная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18,1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да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1997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2014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комната медицинской сестры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19,5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да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1997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2014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кабинет зубного врача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туалет с умывальником в шлюзе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6.2</w:t>
            </w: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>Изолятор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 xml:space="preserve">палата для капельных инфекций 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 xml:space="preserve">палата для кишечных инфекций 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>бокс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>количество коек в палатах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 xml:space="preserve">процедурная 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>буфетная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>душевая для больных детей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555DAF">
              <w:rPr>
                <w:rFonts w:cs="Times New Roman"/>
                <w:sz w:val="22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>санитарный узел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6.3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>Наличие в организации специализированного санитарного транспорта (количество)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6.4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Другие объекты (указать какие)</w:t>
            </w:r>
          </w:p>
        </w:tc>
        <w:tc>
          <w:tcPr>
            <w:tcW w:w="499" w:type="pct"/>
            <w:gridSpan w:val="3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gridSpan w:val="4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426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4717" w:type="pct"/>
            <w:gridSpan w:val="21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7. Обеспеченность объектами хозяйственного бытового назначения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7.1</w:t>
            </w: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проектная мощность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год последнего ремонта, в том числе: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капитального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текущего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централизованного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децентрализованного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централизованного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децентрализованного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количество душевых сеток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наличие технологического </w:t>
            </w:r>
            <w:r w:rsidRPr="003C12BB">
              <w:rPr>
                <w:rFonts w:cs="Times New Roman"/>
                <w:sz w:val="22"/>
                <w:szCs w:val="20"/>
                <w:lang w:eastAsia="ru-RU"/>
              </w:rPr>
              <w:lastRenderedPageBreak/>
              <w:t xml:space="preserve">оборудования прачечной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lastRenderedPageBreak/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7.2</w:t>
            </w: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проектная мощность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год последнего ремонта, в том числе: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капитального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2010 г.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текущего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количество обеденных залов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количество посадочных мест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100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количество смен питающихся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обеспеченность столовой посудой, %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100%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обеспеченность кухонной посудой, %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100%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наличие горячего водоснабжения, </w:t>
            </w:r>
          </w:p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централизованного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децентрализованного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водонагреватели «Аристон» (80л)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холодного водоснабжения: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централизованного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+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децентрализованного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технология мытья посуды: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наличие посудомоечной машины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+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посудомоечные ванны (количество)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2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наличие производственных помещений 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1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отсутствуют производственные помещения (указать какие)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технологического оборудования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 xml:space="preserve">электрическая плита, жарочный шкаф, </w:t>
            </w:r>
            <w:proofErr w:type="spellStart"/>
            <w:r>
              <w:rPr>
                <w:rFonts w:cs="Times New Roman"/>
                <w:sz w:val="22"/>
                <w:szCs w:val="20"/>
                <w:lang w:eastAsia="ru-RU"/>
              </w:rPr>
              <w:t>пароконвектомат</w:t>
            </w:r>
            <w:proofErr w:type="spellEnd"/>
            <w:r>
              <w:rPr>
                <w:rFonts w:cs="Times New Roman"/>
                <w:sz w:val="22"/>
                <w:szCs w:val="20"/>
                <w:lang w:eastAsia="ru-RU"/>
              </w:rPr>
              <w:t xml:space="preserve">, протирочная машина, тестомесильная машина, титан КНЭ-100, картофелечистка, электрическая мясорубка  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холодильного оборудования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2-х камерный бытовой холодильник, 2 морозильные камеры, бытовой морозильник, холодильный ларь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охлаждаемые (низкотемпературные) камеры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бытовые холодильники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vMerge w:val="restart"/>
            <w:tcBorders>
              <w:top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7.3</w:t>
            </w:r>
          </w:p>
        </w:tc>
        <w:tc>
          <w:tcPr>
            <w:tcW w:w="1696" w:type="pct"/>
            <w:gridSpan w:val="5"/>
            <w:vMerge w:val="restar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водоснабжение организации</w:t>
            </w:r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(отметить в ячейке)</w:t>
            </w:r>
          </w:p>
        </w:tc>
        <w:tc>
          <w:tcPr>
            <w:tcW w:w="1057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proofErr w:type="gramStart"/>
            <w:r w:rsidRPr="003C12BB">
              <w:rPr>
                <w:rFonts w:cs="Times New Roman"/>
                <w:sz w:val="22"/>
                <w:szCs w:val="20"/>
                <w:lang w:eastAsia="ru-RU"/>
              </w:rPr>
              <w:t>централизованное</w:t>
            </w:r>
            <w:proofErr w:type="gramEnd"/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 от местного водопровода</w:t>
            </w:r>
          </w:p>
        </w:tc>
        <w:tc>
          <w:tcPr>
            <w:tcW w:w="1125" w:type="pct"/>
            <w:gridSpan w:val="7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proofErr w:type="gramStart"/>
            <w:r w:rsidRPr="003C12BB">
              <w:rPr>
                <w:rFonts w:cs="Times New Roman"/>
                <w:sz w:val="22"/>
                <w:szCs w:val="20"/>
                <w:lang w:eastAsia="ru-RU"/>
              </w:rPr>
              <w:t>централизованное</w:t>
            </w:r>
            <w:proofErr w:type="gramEnd"/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 от артезианской скважины</w:t>
            </w:r>
          </w:p>
        </w:tc>
        <w:tc>
          <w:tcPr>
            <w:tcW w:w="839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привозная (бутилированная) вода</w:t>
            </w:r>
          </w:p>
        </w:tc>
      </w:tr>
      <w:tr w:rsidR="00E966B6" w:rsidRPr="003C12BB" w:rsidTr="00754DF0">
        <w:tc>
          <w:tcPr>
            <w:tcW w:w="283" w:type="pct"/>
            <w:vMerge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vMerge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057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+</w:t>
            </w:r>
          </w:p>
        </w:tc>
        <w:tc>
          <w:tcPr>
            <w:tcW w:w="1125" w:type="pct"/>
            <w:gridSpan w:val="7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839" w:type="pct"/>
            <w:gridSpan w:val="3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7.4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Наличие ёмкости для запаса воды (куб. м)  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7.5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Горячее водоснабжение:</w:t>
            </w:r>
          </w:p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наличие, тип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F52EA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F52EA9">
              <w:rPr>
                <w:rFonts w:cs="Times New Roman"/>
                <w:sz w:val="22"/>
                <w:szCs w:val="20"/>
                <w:lang w:eastAsia="ru-RU"/>
              </w:rPr>
              <w:t>децентрализованно</w:t>
            </w:r>
            <w:r>
              <w:rPr>
                <w:rFonts w:cs="Times New Roman"/>
                <w:sz w:val="22"/>
                <w:szCs w:val="20"/>
                <w:lang w:eastAsia="ru-RU"/>
              </w:rPr>
              <w:t>е</w:t>
            </w:r>
          </w:p>
        </w:tc>
      </w:tr>
      <w:tr w:rsidR="00E966B6" w:rsidRPr="003C12BB" w:rsidTr="00754DF0">
        <w:tc>
          <w:tcPr>
            <w:tcW w:w="283" w:type="pct"/>
            <w:vMerge w:val="restart"/>
            <w:tcBorders>
              <w:top w:val="single" w:sz="4" w:space="0" w:color="auto"/>
            </w:tcBorders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7.6</w:t>
            </w:r>
          </w:p>
        </w:tc>
        <w:tc>
          <w:tcPr>
            <w:tcW w:w="1696" w:type="pct"/>
            <w:gridSpan w:val="5"/>
            <w:vMerge w:val="restar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Канализация </w:t>
            </w:r>
          </w:p>
        </w:tc>
        <w:tc>
          <w:tcPr>
            <w:tcW w:w="1605" w:type="pct"/>
            <w:gridSpan w:val="10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централизованная</w:t>
            </w:r>
          </w:p>
        </w:tc>
        <w:tc>
          <w:tcPr>
            <w:tcW w:w="1416" w:type="pct"/>
            <w:gridSpan w:val="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выгребного типа </w:t>
            </w:r>
          </w:p>
        </w:tc>
      </w:tr>
      <w:tr w:rsidR="00E966B6" w:rsidRPr="003C12BB" w:rsidTr="00754DF0">
        <w:tc>
          <w:tcPr>
            <w:tcW w:w="283" w:type="pct"/>
            <w:vMerge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vMerge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05" w:type="pct"/>
            <w:gridSpan w:val="10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416" w:type="pct"/>
            <w:gridSpan w:val="6"/>
          </w:tcPr>
          <w:p w:rsidR="00E966B6" w:rsidRPr="00B2625F" w:rsidRDefault="00E966B6" w:rsidP="00B2625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B2625F">
              <w:rPr>
                <w:rFonts w:cs="Times New Roman"/>
                <w:sz w:val="22"/>
                <w:szCs w:val="20"/>
                <w:lang w:eastAsia="ru-RU"/>
              </w:rPr>
              <w:t>контракт № 371в-18</w:t>
            </w:r>
          </w:p>
          <w:p w:rsidR="00E966B6" w:rsidRPr="003C12BB" w:rsidRDefault="00E966B6" w:rsidP="00B2625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B2625F">
              <w:rPr>
                <w:rFonts w:cs="Times New Roman"/>
                <w:sz w:val="22"/>
                <w:szCs w:val="20"/>
                <w:lang w:eastAsia="ru-RU"/>
              </w:rPr>
              <w:t xml:space="preserve">договор на оказание услуг </w:t>
            </w:r>
            <w:r w:rsidRPr="00B2625F">
              <w:rPr>
                <w:rFonts w:cs="Times New Roman"/>
                <w:sz w:val="22"/>
                <w:szCs w:val="20"/>
                <w:lang w:eastAsia="ru-RU"/>
              </w:rPr>
              <w:lastRenderedPageBreak/>
              <w:t xml:space="preserve">по откачке, транспортированию и передаче на </w:t>
            </w:r>
            <w:proofErr w:type="spellStart"/>
            <w:r w:rsidRPr="00B2625F">
              <w:rPr>
                <w:rFonts w:cs="Times New Roman"/>
                <w:sz w:val="22"/>
                <w:szCs w:val="20"/>
                <w:lang w:eastAsia="ru-RU"/>
              </w:rPr>
              <w:t>канализование</w:t>
            </w:r>
            <w:proofErr w:type="spellEnd"/>
            <w:r w:rsidRPr="00B2625F">
              <w:rPr>
                <w:rFonts w:cs="Times New Roman"/>
                <w:sz w:val="22"/>
                <w:szCs w:val="20"/>
                <w:lang w:eastAsia="ru-RU"/>
              </w:rPr>
              <w:t xml:space="preserve"> жидких нечистот №7 от 01.01.2018</w:t>
            </w:r>
          </w:p>
        </w:tc>
      </w:tr>
      <w:tr w:rsidR="00E966B6" w:rsidRPr="003C12BB" w:rsidTr="00754DF0">
        <w:tc>
          <w:tcPr>
            <w:tcW w:w="283" w:type="pct"/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lastRenderedPageBreak/>
              <w:t>7.7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2 контейнера</w:t>
            </w:r>
          </w:p>
        </w:tc>
      </w:tr>
      <w:tr w:rsidR="00E966B6" w:rsidRPr="003C12BB" w:rsidTr="00754DF0">
        <w:tc>
          <w:tcPr>
            <w:tcW w:w="283" w:type="pct"/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7.8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Газоснабжение</w:t>
            </w:r>
          </w:p>
        </w:tc>
        <w:tc>
          <w:tcPr>
            <w:tcW w:w="3021" w:type="pct"/>
            <w:gridSpan w:val="16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+</w:t>
            </w:r>
          </w:p>
        </w:tc>
      </w:tr>
      <w:tr w:rsidR="00E966B6" w:rsidRPr="003C12BB" w:rsidTr="00754DF0">
        <w:tc>
          <w:tcPr>
            <w:tcW w:w="5000" w:type="pct"/>
            <w:gridSpan w:val="22"/>
            <w:tcBorders>
              <w:bottom w:val="single" w:sz="4" w:space="0" w:color="auto"/>
            </w:tcBorders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8. Основные характеристики доступности организации для лиц с ограниченными возможностями с учётом особых потребностей детей-инвалидо</w:t>
            </w:r>
            <w:proofErr w:type="gramStart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в(</w:t>
            </w:r>
            <w:proofErr w:type="gramEnd"/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8.1</w:t>
            </w: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здания и сооружения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водные объекты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автотранспорт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8.2</w:t>
            </w: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Наличие профильных групп для детей-инвалидов (по слуху, зрению, с нарушениями опорно-двигательного аппарата, с задержкой умственного развития) с учётом их особых потребностей: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количество групп (с указанием профиля)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8.3</w:t>
            </w: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Наличие квалифицированных специалистов по работе с детьми-инвалидами (по слуху, зрению, с нарушениями опорно-двигательного аппарата, с задержкой умственного развития) с учётом особых потребностей детей-инвалидов: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численность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  <w:tcBorders>
              <w:left w:val="single" w:sz="4" w:space="0" w:color="auto"/>
            </w:tcBorders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>профиль работы (направление)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  <w:tcBorders>
              <w:top w:val="single" w:sz="4" w:space="0" w:color="auto"/>
            </w:tcBorders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8.4</w:t>
            </w:r>
          </w:p>
        </w:tc>
        <w:tc>
          <w:tcPr>
            <w:tcW w:w="1696" w:type="pct"/>
            <w:gridSpan w:val="5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Наличие возможности организации совместного отдыха детей-инвалидов и их родителей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283" w:type="pct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8.5</w:t>
            </w:r>
          </w:p>
        </w:tc>
        <w:tc>
          <w:tcPr>
            <w:tcW w:w="1696" w:type="pct"/>
            <w:gridSpan w:val="5"/>
          </w:tcPr>
          <w:p w:rsidR="00E966B6" w:rsidRPr="003C12BB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C12BB">
              <w:rPr>
                <w:rFonts w:cs="Times New Roman"/>
                <w:sz w:val="22"/>
                <w:szCs w:val="20"/>
                <w:lang w:eastAsia="ru-RU"/>
              </w:rPr>
              <w:t>слабовидящих</w:t>
            </w:r>
            <w:proofErr w:type="gramEnd"/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, наличие </w:t>
            </w:r>
            <w:proofErr w:type="spellStart"/>
            <w:r w:rsidRPr="003C12BB">
              <w:rPr>
                <w:rFonts w:cs="Times New Roman"/>
                <w:sz w:val="22"/>
                <w:szCs w:val="20"/>
                <w:lang w:eastAsia="ru-RU"/>
              </w:rPr>
              <w:t>сурдопереводчиков</w:t>
            </w:r>
            <w:proofErr w:type="spellEnd"/>
            <w:r w:rsidRPr="003C12BB">
              <w:rPr>
                <w:rFonts w:cs="Times New Roman"/>
                <w:sz w:val="22"/>
                <w:szCs w:val="20"/>
                <w:lang w:eastAsia="ru-RU"/>
              </w:rPr>
              <w:t xml:space="preserve"> для слабослышащих и др.) </w:t>
            </w:r>
          </w:p>
        </w:tc>
        <w:tc>
          <w:tcPr>
            <w:tcW w:w="3021" w:type="pct"/>
            <w:gridSpan w:val="16"/>
          </w:tcPr>
          <w:p w:rsidR="00E966B6" w:rsidRPr="003C12BB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-</w:t>
            </w:r>
          </w:p>
        </w:tc>
      </w:tr>
      <w:tr w:rsidR="00E966B6" w:rsidRPr="003C12BB" w:rsidTr="00754DF0">
        <w:tc>
          <w:tcPr>
            <w:tcW w:w="5000" w:type="pct"/>
            <w:gridSpan w:val="22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9. Стоимость предоставляемых услуг (руб.)</w:t>
            </w:r>
          </w:p>
        </w:tc>
      </w:tr>
      <w:tr w:rsidR="00E966B6" w:rsidRPr="003C12BB" w:rsidTr="00754DF0">
        <w:tc>
          <w:tcPr>
            <w:tcW w:w="283" w:type="pct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605" w:type="pct"/>
            <w:gridSpan w:val="10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предыдущий год</w:t>
            </w:r>
          </w:p>
        </w:tc>
        <w:tc>
          <w:tcPr>
            <w:tcW w:w="1416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текущий год</w:t>
            </w:r>
          </w:p>
        </w:tc>
      </w:tr>
      <w:tr w:rsidR="00E966B6" w:rsidRPr="003C12BB" w:rsidTr="00754DF0">
        <w:tc>
          <w:tcPr>
            <w:tcW w:w="283" w:type="pct"/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9.1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>Стоимость путёвки</w:t>
            </w:r>
          </w:p>
        </w:tc>
        <w:tc>
          <w:tcPr>
            <w:tcW w:w="1605" w:type="pct"/>
            <w:gridSpan w:val="10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416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7675,69</w:t>
            </w:r>
          </w:p>
        </w:tc>
      </w:tr>
      <w:tr w:rsidR="00E966B6" w:rsidRPr="003C12BB" w:rsidTr="00754DF0">
        <w:tc>
          <w:tcPr>
            <w:tcW w:w="283" w:type="pct"/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2"/>
                <w:szCs w:val="20"/>
                <w:lang w:eastAsia="ru-RU"/>
              </w:rPr>
              <w:t>9.2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sz w:val="22"/>
                <w:szCs w:val="20"/>
                <w:lang w:eastAsia="ru-RU"/>
              </w:rPr>
              <w:t xml:space="preserve">Стоимость койко-дня </w:t>
            </w:r>
          </w:p>
        </w:tc>
        <w:tc>
          <w:tcPr>
            <w:tcW w:w="1605" w:type="pct"/>
            <w:gridSpan w:val="10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416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150</w:t>
            </w:r>
          </w:p>
        </w:tc>
      </w:tr>
      <w:tr w:rsidR="00E966B6" w:rsidRPr="003C12BB" w:rsidTr="00754DF0">
        <w:tc>
          <w:tcPr>
            <w:tcW w:w="283" w:type="pct"/>
          </w:tcPr>
          <w:p w:rsidR="00E966B6" w:rsidRPr="00555DAF" w:rsidRDefault="009A359F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9.3</w:t>
            </w:r>
          </w:p>
        </w:tc>
        <w:tc>
          <w:tcPr>
            <w:tcW w:w="1696" w:type="pct"/>
            <w:gridSpan w:val="5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sz w:val="22"/>
                <w:szCs w:val="20"/>
                <w:lang w:eastAsia="ru-RU"/>
              </w:rPr>
            </w:pPr>
            <w:r w:rsidRPr="00555DAF">
              <w:rPr>
                <w:rFonts w:cs="Times New Roman"/>
                <w:b/>
                <w:sz w:val="22"/>
                <w:szCs w:val="20"/>
                <w:lang w:eastAsia="ru-RU"/>
              </w:rPr>
              <w:t xml:space="preserve">Стоимость питания в день </w:t>
            </w:r>
          </w:p>
        </w:tc>
        <w:tc>
          <w:tcPr>
            <w:tcW w:w="1605" w:type="pct"/>
            <w:gridSpan w:val="10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416" w:type="pct"/>
            <w:gridSpan w:val="6"/>
          </w:tcPr>
          <w:p w:rsidR="00E966B6" w:rsidRPr="00555DAF" w:rsidRDefault="00E966B6" w:rsidP="006C69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2"/>
                <w:szCs w:val="20"/>
                <w:lang w:eastAsia="ru-RU"/>
              </w:rPr>
              <w:t>384</w:t>
            </w:r>
          </w:p>
        </w:tc>
      </w:tr>
    </w:tbl>
    <w:p w:rsidR="000B2F3B" w:rsidRPr="003C12BB" w:rsidRDefault="000B2F3B" w:rsidP="000B2F3B">
      <w:pPr>
        <w:jc w:val="both"/>
      </w:pPr>
    </w:p>
    <w:p w:rsidR="000B2F3B" w:rsidRPr="003D1E8D" w:rsidRDefault="009A359F" w:rsidP="009A359F">
      <w:pPr>
        <w:ind w:firstLine="0"/>
        <w:jc w:val="both"/>
      </w:pPr>
      <w:r>
        <w:t>Директор МАУ «Молодежный центр «Максимум»                Е.В. Груздева</w:t>
      </w:r>
      <w:bookmarkStart w:id="0" w:name="_GoBack"/>
      <w:bookmarkEnd w:id="0"/>
    </w:p>
    <w:sectPr w:rsidR="000B2F3B" w:rsidRPr="003D1E8D" w:rsidSect="006C6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25" w:rsidRDefault="00F95C25" w:rsidP="008A67BE">
      <w:pPr>
        <w:pStyle w:val="a3"/>
      </w:pPr>
      <w:r>
        <w:separator/>
      </w:r>
    </w:p>
  </w:endnote>
  <w:endnote w:type="continuationSeparator" w:id="0">
    <w:p w:rsidR="00F95C25" w:rsidRDefault="00F95C25" w:rsidP="008A67B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B6" w:rsidRDefault="00E966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966B6" w:rsidTr="006C690F">
      <w:tc>
        <w:tcPr>
          <w:tcW w:w="3333" w:type="pct"/>
          <w:shd w:val="clear" w:color="auto" w:fill="auto"/>
        </w:tcPr>
        <w:p w:rsidR="00E966B6" w:rsidRPr="003C12BB" w:rsidRDefault="00E966B6" w:rsidP="006C690F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966B6" w:rsidRPr="003C12BB" w:rsidRDefault="00E966B6" w:rsidP="006C690F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 xml:space="preserve">Страница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9A359F">
            <w:rPr>
              <w:rFonts w:cs="Times New Roman"/>
              <w:noProof/>
              <w:color w:val="808080"/>
              <w:sz w:val="18"/>
            </w:rPr>
            <w:t>8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  <w:r w:rsidRPr="003C12BB">
            <w:rPr>
              <w:rFonts w:cs="Times New Roman"/>
              <w:color w:val="808080"/>
              <w:sz w:val="18"/>
            </w:rPr>
            <w:t xml:space="preserve"> из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9A359F">
            <w:rPr>
              <w:rFonts w:cs="Times New Roman"/>
              <w:noProof/>
              <w:color w:val="808080"/>
              <w:sz w:val="18"/>
            </w:rPr>
            <w:t>9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E966B6" w:rsidRPr="003C12BB" w:rsidRDefault="00E966B6" w:rsidP="006C69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966B6" w:rsidTr="006C690F">
      <w:tc>
        <w:tcPr>
          <w:tcW w:w="3333" w:type="pct"/>
          <w:shd w:val="clear" w:color="auto" w:fill="auto"/>
        </w:tcPr>
        <w:p w:rsidR="00E966B6" w:rsidRPr="003C12BB" w:rsidRDefault="00E966B6" w:rsidP="006C690F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966B6" w:rsidRPr="003C12BB" w:rsidRDefault="00E966B6" w:rsidP="006C690F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 xml:space="preserve">Страница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9A359F">
            <w:rPr>
              <w:rFonts w:cs="Times New Roman"/>
              <w:noProof/>
              <w:color w:val="808080"/>
              <w:sz w:val="18"/>
            </w:rPr>
            <w:t>1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  <w:r w:rsidRPr="003C12BB">
            <w:rPr>
              <w:rFonts w:cs="Times New Roman"/>
              <w:color w:val="808080"/>
              <w:sz w:val="18"/>
            </w:rPr>
            <w:t xml:space="preserve"> из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9A359F">
            <w:rPr>
              <w:rFonts w:cs="Times New Roman"/>
              <w:noProof/>
              <w:color w:val="808080"/>
              <w:sz w:val="18"/>
            </w:rPr>
            <w:t>10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E966B6" w:rsidRPr="003C12BB" w:rsidRDefault="00E966B6" w:rsidP="006C69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25" w:rsidRDefault="00F95C25" w:rsidP="008A67BE">
      <w:pPr>
        <w:pStyle w:val="a3"/>
      </w:pPr>
      <w:r>
        <w:separator/>
      </w:r>
    </w:p>
  </w:footnote>
  <w:footnote w:type="continuationSeparator" w:id="0">
    <w:p w:rsidR="00F95C25" w:rsidRDefault="00F95C25" w:rsidP="008A67B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B6" w:rsidRDefault="00E966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B6" w:rsidRPr="003C12BB" w:rsidRDefault="00E966B6" w:rsidP="006C69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B6" w:rsidRDefault="00E966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F3B"/>
    <w:rsid w:val="000B2F3B"/>
    <w:rsid w:val="001775B9"/>
    <w:rsid w:val="00455464"/>
    <w:rsid w:val="00555DAF"/>
    <w:rsid w:val="006C690F"/>
    <w:rsid w:val="00754DF0"/>
    <w:rsid w:val="00803944"/>
    <w:rsid w:val="00876FC3"/>
    <w:rsid w:val="008A67BE"/>
    <w:rsid w:val="0094766D"/>
    <w:rsid w:val="00976BB0"/>
    <w:rsid w:val="009848C4"/>
    <w:rsid w:val="009A359F"/>
    <w:rsid w:val="009B264C"/>
    <w:rsid w:val="00B1114C"/>
    <w:rsid w:val="00B2625F"/>
    <w:rsid w:val="00E966B6"/>
    <w:rsid w:val="00F43734"/>
    <w:rsid w:val="00F52EA9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3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F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F3B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0B2F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F3B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dcterms:created xsi:type="dcterms:W3CDTF">2018-06-20T07:09:00Z</dcterms:created>
  <dcterms:modified xsi:type="dcterms:W3CDTF">2018-07-06T07:58:00Z</dcterms:modified>
</cp:coreProperties>
</file>